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0E" w:rsidRPr="00C3663E" w:rsidRDefault="005C1727" w:rsidP="005C1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63E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3"/>
        <w:tblW w:w="0" w:type="auto"/>
        <w:tblLook w:val="04A0"/>
      </w:tblPr>
      <w:tblGrid>
        <w:gridCol w:w="762"/>
        <w:gridCol w:w="2410"/>
        <w:gridCol w:w="3652"/>
        <w:gridCol w:w="2701"/>
        <w:gridCol w:w="2876"/>
        <w:gridCol w:w="2385"/>
      </w:tblGrid>
      <w:tr w:rsidR="005E07A5" w:rsidRPr="00C3663E" w:rsidTr="004F5ACE">
        <w:tc>
          <w:tcPr>
            <w:tcW w:w="762" w:type="dxa"/>
          </w:tcPr>
          <w:p w:rsidR="005C1727" w:rsidRPr="00C3663E" w:rsidRDefault="005C1727" w:rsidP="005C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5C1727" w:rsidRPr="00C3663E" w:rsidRDefault="005C1727" w:rsidP="005C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652" w:type="dxa"/>
          </w:tcPr>
          <w:p w:rsidR="005C1727" w:rsidRPr="00C3663E" w:rsidRDefault="005C1727" w:rsidP="005C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701" w:type="dxa"/>
          </w:tcPr>
          <w:p w:rsidR="005C1727" w:rsidRPr="00C3663E" w:rsidRDefault="005C1727" w:rsidP="005C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педагога</w:t>
            </w:r>
          </w:p>
        </w:tc>
        <w:tc>
          <w:tcPr>
            <w:tcW w:w="2876" w:type="dxa"/>
          </w:tcPr>
          <w:p w:rsidR="005C1727" w:rsidRPr="00C3663E" w:rsidRDefault="005C1727" w:rsidP="005C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5C1727" w:rsidRPr="00C3663E" w:rsidRDefault="005C1727" w:rsidP="005C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385" w:type="dxa"/>
          </w:tcPr>
          <w:p w:rsidR="005C1727" w:rsidRPr="00C3663E" w:rsidRDefault="005C1727" w:rsidP="005C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</w:tr>
      <w:tr w:rsidR="00366868" w:rsidRPr="00C3663E" w:rsidTr="004F5ACE">
        <w:tc>
          <w:tcPr>
            <w:tcW w:w="762" w:type="dxa"/>
          </w:tcPr>
          <w:p w:rsidR="00366868" w:rsidRPr="00C3663E" w:rsidRDefault="0036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366868" w:rsidRPr="00C3663E" w:rsidRDefault="00366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366868" w:rsidRPr="00C3663E" w:rsidRDefault="00366868" w:rsidP="0096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vMerge w:val="restart"/>
          </w:tcPr>
          <w:p w:rsidR="00FB5BA2" w:rsidRPr="00C3663E" w:rsidRDefault="00366868" w:rsidP="00FB5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FB5BA2" w:rsidRPr="00C3663E" w:rsidRDefault="00FB5BA2" w:rsidP="00FB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внутренняя позиция школьника на уровне положительного отношения к урокам окружающего мира, </w:t>
            </w:r>
          </w:p>
          <w:p w:rsidR="00FB5BA2" w:rsidRPr="00C3663E" w:rsidRDefault="00FB5BA2" w:rsidP="00FB5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FB5BA2" w:rsidRPr="00C3663E" w:rsidRDefault="00FB5BA2" w:rsidP="00FB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054B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сохранять учебную задачу, </w:t>
            </w:r>
          </w:p>
          <w:p w:rsidR="00FB5BA2" w:rsidRPr="00C3663E" w:rsidRDefault="00FB5BA2" w:rsidP="00FB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выполнять действия, опираясь на заданный учителем ориентир.</w:t>
            </w:r>
          </w:p>
          <w:p w:rsidR="00FB5BA2" w:rsidRPr="00C3663E" w:rsidRDefault="00FB5BA2" w:rsidP="00FB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B5BA2" w:rsidRPr="00C3663E" w:rsidRDefault="00FB5BA2" w:rsidP="00FB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054B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строить простые рассуждения;</w:t>
            </w:r>
          </w:p>
          <w:p w:rsidR="00FB5BA2" w:rsidRPr="00C3663E" w:rsidRDefault="00FB5BA2" w:rsidP="00FB5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  </w:t>
            </w:r>
          </w:p>
          <w:p w:rsidR="00FB5BA2" w:rsidRPr="00C3663E" w:rsidRDefault="00FB5BA2" w:rsidP="00FB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91054B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формулировать и обосновывать свою точку зрения;</w:t>
            </w:r>
          </w:p>
          <w:p w:rsidR="00366868" w:rsidRPr="00C3663E" w:rsidRDefault="009677A1" w:rsidP="00FB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5BA2" w:rsidRPr="00C3663E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других, оформлять свои мысли в устной форме.</w:t>
            </w:r>
          </w:p>
        </w:tc>
        <w:tc>
          <w:tcPr>
            <w:tcW w:w="2701" w:type="dxa"/>
            <w:vMerge w:val="restart"/>
          </w:tcPr>
          <w:p w:rsidR="00450DC7" w:rsidRPr="00C3663E" w:rsidRDefault="00282703" w:rsidP="009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вы умеете отгадывать загадки? </w:t>
            </w:r>
          </w:p>
          <w:p w:rsidR="00282703" w:rsidRPr="00C3663E" w:rsidRDefault="00282703" w:rsidP="009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(Загадка про дом)</w:t>
            </w:r>
          </w:p>
          <w:p w:rsidR="00282703" w:rsidRPr="00C3663E" w:rsidRDefault="00282703" w:rsidP="002D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68" w:rsidRPr="00C3663E" w:rsidRDefault="00282703" w:rsidP="002D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6868" w:rsidRPr="00C3663E">
              <w:rPr>
                <w:rFonts w:ascii="Times New Roman" w:hAnsi="Times New Roman" w:cs="Times New Roman"/>
                <w:sz w:val="24"/>
                <w:szCs w:val="24"/>
              </w:rPr>
              <w:t>Как дом устроен снаружи?</w:t>
            </w:r>
          </w:p>
          <w:p w:rsidR="00366868" w:rsidRPr="00C3663E" w:rsidRDefault="00366868" w:rsidP="002D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Это относится к внешнему     строению.</w:t>
            </w:r>
          </w:p>
          <w:p w:rsidR="00366868" w:rsidRPr="00C3663E" w:rsidRDefault="00282703" w:rsidP="009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6868" w:rsidRPr="00C3663E">
              <w:rPr>
                <w:rFonts w:ascii="Times New Roman" w:hAnsi="Times New Roman" w:cs="Times New Roman"/>
                <w:sz w:val="24"/>
                <w:szCs w:val="24"/>
              </w:rPr>
              <w:t>А что находится внутри?</w:t>
            </w:r>
          </w:p>
          <w:p w:rsidR="00366868" w:rsidRPr="00C3663E" w:rsidRDefault="00366868" w:rsidP="004B3840">
            <w:pPr>
              <w:pStyle w:val="a4"/>
              <w:ind w:left="0"/>
              <w:rPr>
                <w:sz w:val="24"/>
                <w:szCs w:val="24"/>
              </w:rPr>
            </w:pPr>
            <w:r w:rsidRPr="00C3663E">
              <w:rPr>
                <w:sz w:val="24"/>
                <w:szCs w:val="24"/>
              </w:rPr>
              <w:t>Это относится к  внутреннему строению.</w:t>
            </w:r>
          </w:p>
          <w:p w:rsidR="007C1BB9" w:rsidRPr="00C3663E" w:rsidRDefault="007C1BB9" w:rsidP="004B384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</w:tcPr>
          <w:p w:rsidR="00282703" w:rsidRPr="00C3663E" w:rsidRDefault="00282703" w:rsidP="0016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:rsidR="00366868" w:rsidRPr="00C3663E" w:rsidRDefault="00366868" w:rsidP="0016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Ответы на заданные вопросы.</w:t>
            </w:r>
          </w:p>
          <w:p w:rsidR="00282703" w:rsidRPr="00C3663E" w:rsidRDefault="00282703" w:rsidP="0016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03" w:rsidRPr="00C3663E" w:rsidRDefault="00282703" w:rsidP="0016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Крыша,  окна, дверь, стены.</w:t>
            </w:r>
          </w:p>
          <w:p w:rsidR="00282703" w:rsidRPr="00C3663E" w:rsidRDefault="00282703" w:rsidP="0016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03" w:rsidRPr="00C3663E" w:rsidRDefault="00282703" w:rsidP="0016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03" w:rsidRPr="00C3663E" w:rsidRDefault="00282703" w:rsidP="00282703">
            <w:pPr>
              <w:pStyle w:val="a4"/>
              <w:ind w:left="0"/>
              <w:rPr>
                <w:sz w:val="24"/>
                <w:szCs w:val="24"/>
              </w:rPr>
            </w:pPr>
            <w:r w:rsidRPr="00C3663E">
              <w:rPr>
                <w:sz w:val="24"/>
                <w:szCs w:val="24"/>
              </w:rPr>
              <w:t>Комната, кухня, коридор, чердак, подвал</w:t>
            </w:r>
          </w:p>
          <w:p w:rsidR="00282703" w:rsidRPr="00C3663E" w:rsidRDefault="00282703" w:rsidP="0016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</w:tcPr>
          <w:p w:rsidR="00366868" w:rsidRPr="00C3663E" w:rsidRDefault="0036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Слайд с изображением дома снаружи и внутри</w:t>
            </w:r>
          </w:p>
          <w:p w:rsidR="00366868" w:rsidRPr="00C3663E" w:rsidRDefault="0036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68" w:rsidRPr="00C3663E" w:rsidRDefault="0036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68" w:rsidRPr="00C3663E" w:rsidRDefault="0036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68" w:rsidRPr="00C3663E" w:rsidRDefault="0036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68" w:rsidRPr="00C3663E" w:rsidRDefault="0036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4C" w:rsidRPr="00C3663E" w:rsidRDefault="0068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4C" w:rsidRPr="00C3663E" w:rsidRDefault="0068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4C" w:rsidRPr="00C3663E" w:rsidRDefault="0068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68" w:rsidRPr="00C3663E" w:rsidRDefault="0036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На слайде появляются записи: Внутреннее строение дома.</w:t>
            </w:r>
          </w:p>
          <w:p w:rsidR="00366868" w:rsidRPr="00C3663E" w:rsidRDefault="0036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68" w:rsidRPr="00C3663E" w:rsidRDefault="0036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68" w:rsidRPr="00C3663E" w:rsidRDefault="00366868" w:rsidP="00DE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68" w:rsidRPr="00C3663E" w:rsidTr="004F5ACE">
        <w:tc>
          <w:tcPr>
            <w:tcW w:w="762" w:type="dxa"/>
          </w:tcPr>
          <w:p w:rsidR="00366868" w:rsidRPr="00C3663E" w:rsidRDefault="0036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66868" w:rsidRPr="00C3663E" w:rsidRDefault="0036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366868" w:rsidRPr="00C3663E" w:rsidRDefault="00366868" w:rsidP="009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66868" w:rsidRPr="00C3663E" w:rsidRDefault="00366868" w:rsidP="004B384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66868" w:rsidRPr="00C3663E" w:rsidRDefault="0036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366868" w:rsidRPr="00C3663E" w:rsidRDefault="0036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4F" w:rsidRPr="00C3663E" w:rsidTr="004F5ACE">
        <w:tc>
          <w:tcPr>
            <w:tcW w:w="762" w:type="dxa"/>
          </w:tcPr>
          <w:p w:rsidR="00D5674F" w:rsidRPr="00C3663E" w:rsidRDefault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5674F" w:rsidRPr="00C36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D5674F" w:rsidRPr="00C3663E" w:rsidRDefault="00884FBD" w:rsidP="005E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</w:p>
          <w:p w:rsidR="00AB578B" w:rsidRPr="00C3663E" w:rsidRDefault="00AB578B" w:rsidP="005E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8B" w:rsidRPr="00C3663E" w:rsidRDefault="00AB578B" w:rsidP="005E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8B" w:rsidRPr="00C3663E" w:rsidRDefault="00AB578B" w:rsidP="005E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8B" w:rsidRPr="00C3663E" w:rsidRDefault="00AB578B" w:rsidP="005E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8B" w:rsidRPr="00C3663E" w:rsidRDefault="00AB578B" w:rsidP="005E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8B" w:rsidRPr="00C3663E" w:rsidRDefault="00AB578B" w:rsidP="005E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8B" w:rsidRPr="00C3663E" w:rsidRDefault="00AB578B" w:rsidP="005E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8B" w:rsidRPr="00C3663E" w:rsidRDefault="00AB578B" w:rsidP="005E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8B" w:rsidRPr="00C3663E" w:rsidRDefault="00AB578B" w:rsidP="005E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8B" w:rsidRPr="00C3663E" w:rsidRDefault="00AB578B" w:rsidP="005E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8B" w:rsidRPr="00C3663E" w:rsidRDefault="00884FBD" w:rsidP="005E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</w:t>
            </w:r>
            <w:r w:rsidR="00AB578B"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</w:p>
          <w:p w:rsidR="00D5674F" w:rsidRPr="00C3663E" w:rsidRDefault="00D5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D5674F" w:rsidRPr="00C3663E" w:rsidRDefault="00D5674F" w:rsidP="00947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91054B" w:rsidRPr="00C3663E" w:rsidRDefault="0091054B" w:rsidP="0091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самоанализ и самоконтроль результатов;</w:t>
            </w:r>
          </w:p>
          <w:p w:rsidR="0091054B" w:rsidRPr="00C3663E" w:rsidRDefault="0091054B" w:rsidP="0091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1054B" w:rsidRPr="00C3663E" w:rsidRDefault="0091054B" w:rsidP="0091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понимание смысла инструкции учителя;</w:t>
            </w:r>
          </w:p>
          <w:p w:rsidR="00884FBD" w:rsidRPr="00C3663E" w:rsidRDefault="00884FBD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выполнение действий, с опорой на заданный ориентир учителя;</w:t>
            </w:r>
          </w:p>
          <w:p w:rsidR="00884FBD" w:rsidRPr="00C3663E" w:rsidRDefault="00884FBD" w:rsidP="0088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84FBD" w:rsidRPr="00C3663E" w:rsidRDefault="00884FBD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использование правил вежливости в различных ситуациях;</w:t>
            </w:r>
          </w:p>
          <w:p w:rsidR="0091054B" w:rsidRPr="00C3663E" w:rsidRDefault="00884FBD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слушать и понимать речь других;</w:t>
            </w:r>
          </w:p>
          <w:p w:rsidR="00884FBD" w:rsidRPr="00C3663E" w:rsidRDefault="00884FBD" w:rsidP="0088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884FBD" w:rsidRPr="00C3663E" w:rsidRDefault="00884FBD" w:rsidP="00884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необходимости здорового образа жизни, соблюдения правил безопасного поведения; </w:t>
            </w:r>
          </w:p>
          <w:p w:rsidR="00884FBD" w:rsidRPr="00C3663E" w:rsidRDefault="00884FBD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BD" w:rsidRPr="00C3663E" w:rsidRDefault="00884FBD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4B" w:rsidRPr="00C3663E" w:rsidRDefault="0091054B" w:rsidP="009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4F" w:rsidRPr="00C3663E" w:rsidRDefault="00D5674F" w:rsidP="0010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D5674F" w:rsidRPr="00C3663E" w:rsidRDefault="00223E1E" w:rsidP="005E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5674F" w:rsidRPr="00C3663E">
              <w:rPr>
                <w:rFonts w:ascii="Times New Roman" w:hAnsi="Times New Roman" w:cs="Times New Roman"/>
                <w:sz w:val="24"/>
                <w:szCs w:val="24"/>
              </w:rPr>
              <w:t>Мы рассмотрели внешнее и внутреннее строение дома.</w:t>
            </w:r>
          </w:p>
          <w:p w:rsidR="00D5674F" w:rsidRPr="00C3663E" w:rsidRDefault="00223E1E" w:rsidP="005E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674F" w:rsidRPr="00C3663E">
              <w:rPr>
                <w:rFonts w:ascii="Times New Roman" w:hAnsi="Times New Roman" w:cs="Times New Roman"/>
                <w:sz w:val="24"/>
                <w:szCs w:val="24"/>
              </w:rPr>
              <w:t>Ребята, посмотрите друг на друга и скажите, как устроено тело человека снаружи? (У человека есть….)</w:t>
            </w:r>
          </w:p>
          <w:p w:rsidR="00D5674F" w:rsidRPr="00C3663E" w:rsidRDefault="00D5674F" w:rsidP="005E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-Итак, к внешнему строению человека относятся следующие части тела: </w:t>
            </w:r>
            <w:r w:rsidRPr="00C366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голова</w:t>
            </w:r>
            <w:r w:rsidRPr="00C36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(погладьте себя по голове)</w:t>
            </w:r>
          </w:p>
          <w:p w:rsidR="00223E1E" w:rsidRPr="00C3663E" w:rsidRDefault="00223E1E" w:rsidP="0035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-Покажите </w:t>
            </w:r>
            <w:r w:rsidRPr="00C3663E">
              <w:rPr>
                <w:rFonts w:ascii="Times New Roman" w:hAnsi="Times New Roman" w:cs="Times New Roman"/>
                <w:i/>
                <w:sz w:val="24"/>
                <w:szCs w:val="24"/>
              </w:rPr>
              <w:t>шею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D5674F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Встаньте и покажите где у соседа </w:t>
            </w:r>
            <w:r w:rsidR="00D5674F" w:rsidRPr="00C3663E">
              <w:rPr>
                <w:rFonts w:ascii="Times New Roman" w:hAnsi="Times New Roman" w:cs="Times New Roman"/>
                <w:i/>
                <w:sz w:val="24"/>
                <w:szCs w:val="24"/>
              </w:rPr>
              <w:t>туловище</w:t>
            </w:r>
            <w:r w:rsidR="00D5674F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. Его верхнюю часть </w:t>
            </w:r>
            <w:r w:rsidR="00D5674F" w:rsidRPr="00C3663E">
              <w:rPr>
                <w:rFonts w:ascii="Times New Roman" w:hAnsi="Times New Roman" w:cs="Times New Roman"/>
                <w:i/>
                <w:sz w:val="24"/>
                <w:szCs w:val="24"/>
              </w:rPr>
              <w:t>грудь</w:t>
            </w:r>
            <w:r w:rsidR="00D5674F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674F" w:rsidRPr="00C3663E" w:rsidRDefault="00D5674F" w:rsidP="0035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Нижнюю часть </w:t>
            </w:r>
            <w:r w:rsidRPr="00C3663E">
              <w:rPr>
                <w:rFonts w:ascii="Times New Roman" w:hAnsi="Times New Roman" w:cs="Times New Roman"/>
                <w:i/>
                <w:sz w:val="24"/>
                <w:szCs w:val="24"/>
              </w:rPr>
              <w:t>живот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, погладьте по часовой стрелке животик. Повернитесь к соседу </w:t>
            </w:r>
            <w:r w:rsidRPr="00C3663E">
              <w:rPr>
                <w:rFonts w:ascii="Times New Roman" w:hAnsi="Times New Roman" w:cs="Times New Roman"/>
                <w:i/>
                <w:sz w:val="24"/>
                <w:szCs w:val="24"/>
              </w:rPr>
              <w:t>спиной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, потритесь спинками.</w:t>
            </w:r>
          </w:p>
          <w:p w:rsidR="00D5674F" w:rsidRPr="00C3663E" w:rsidRDefault="00D5674F" w:rsidP="005E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</w:t>
            </w:r>
            <w:r w:rsidRPr="00C3663E">
              <w:rPr>
                <w:rFonts w:ascii="Times New Roman" w:hAnsi="Times New Roman" w:cs="Times New Roman"/>
                <w:i/>
                <w:sz w:val="24"/>
                <w:szCs w:val="24"/>
              </w:rPr>
              <w:t>ручки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вверх и покрутите ими, это верхние конечности. Тихонечко потопайте </w:t>
            </w:r>
            <w:r w:rsidRPr="00C3663E">
              <w:rPr>
                <w:rFonts w:ascii="Times New Roman" w:hAnsi="Times New Roman" w:cs="Times New Roman"/>
                <w:i/>
                <w:sz w:val="24"/>
                <w:szCs w:val="24"/>
              </w:rPr>
              <w:t>ножками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, это нижние конечности. </w:t>
            </w:r>
          </w:p>
          <w:p w:rsidR="004B3840" w:rsidRPr="00C3663E" w:rsidRDefault="00223E1E" w:rsidP="00355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5674F" w:rsidRPr="00C36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рассмотрели внешнее строение человека. </w:t>
            </w:r>
          </w:p>
          <w:p w:rsidR="00D5674F" w:rsidRPr="004C0B60" w:rsidRDefault="004B3840" w:rsidP="00102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5674F" w:rsidRPr="00C36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что же находится внутри? </w:t>
            </w:r>
          </w:p>
        </w:tc>
        <w:tc>
          <w:tcPr>
            <w:tcW w:w="2876" w:type="dxa"/>
            <w:vMerge w:val="restart"/>
          </w:tcPr>
          <w:p w:rsidR="00D5674F" w:rsidRPr="00C3663E" w:rsidRDefault="00D5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учебнику. Рассматривание иллюстраций.</w:t>
            </w:r>
          </w:p>
          <w:p w:rsidR="00F72360" w:rsidRPr="00C3663E" w:rsidRDefault="00F7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60" w:rsidRPr="00C3663E" w:rsidRDefault="00F7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60" w:rsidRPr="00C3663E" w:rsidRDefault="00F7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60" w:rsidRPr="00C3663E" w:rsidRDefault="00F7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60" w:rsidRPr="00C3663E" w:rsidRDefault="00C3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</w:t>
            </w:r>
            <w:proofErr w:type="gramStart"/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74F" w:rsidRPr="00C3663E" w:rsidRDefault="00D5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4F" w:rsidRPr="00C3663E" w:rsidRDefault="00D5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4F" w:rsidRPr="00C3663E" w:rsidRDefault="00D5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частей 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тела.</w:t>
            </w:r>
          </w:p>
          <w:p w:rsidR="00D5674F" w:rsidRPr="00C3663E" w:rsidRDefault="00D5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D5674F" w:rsidRPr="00C3663E" w:rsidRDefault="00D5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Выполняют, предложенные действия.</w:t>
            </w:r>
          </w:p>
          <w:p w:rsidR="00D5674F" w:rsidRPr="00C3663E" w:rsidRDefault="00D5674F" w:rsidP="0092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</w:tcPr>
          <w:p w:rsidR="00D5674F" w:rsidRPr="00C3663E" w:rsidRDefault="00D5674F" w:rsidP="006A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внешние </w:t>
            </w:r>
            <w:r w:rsidR="00F72360" w:rsidRPr="00C3663E">
              <w:rPr>
                <w:rFonts w:ascii="Times New Roman" w:hAnsi="Times New Roman" w:cs="Times New Roman"/>
                <w:sz w:val="24"/>
                <w:szCs w:val="24"/>
              </w:rPr>
              <w:t>строение тела</w:t>
            </w:r>
          </w:p>
        </w:tc>
      </w:tr>
      <w:tr w:rsidR="00D5674F" w:rsidRPr="00C3663E" w:rsidTr="004F5ACE">
        <w:tc>
          <w:tcPr>
            <w:tcW w:w="762" w:type="dxa"/>
          </w:tcPr>
          <w:p w:rsidR="00D5674F" w:rsidRPr="00C3663E" w:rsidRDefault="00D5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674F" w:rsidRPr="00C3663E" w:rsidRDefault="00D5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D5674F" w:rsidRPr="00C3663E" w:rsidRDefault="00D5674F" w:rsidP="009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D5674F" w:rsidRPr="00C3663E" w:rsidRDefault="00D5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D5674F" w:rsidRPr="00C3663E" w:rsidRDefault="00D5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5674F" w:rsidRPr="00C3663E" w:rsidRDefault="00D5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A5" w:rsidRPr="00C3663E" w:rsidTr="004F5ACE">
        <w:tc>
          <w:tcPr>
            <w:tcW w:w="762" w:type="dxa"/>
          </w:tcPr>
          <w:p w:rsidR="005C1727" w:rsidRPr="00C3663E" w:rsidRDefault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C1727" w:rsidRPr="00C36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F5ACE" w:rsidRPr="00C3663E" w:rsidRDefault="004F5ACE" w:rsidP="004F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Опред</w:t>
            </w:r>
            <w:r w:rsidR="00884FBD"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еление темы исследования и цели</w:t>
            </w:r>
          </w:p>
          <w:p w:rsidR="004F5ACE" w:rsidRPr="00C3663E" w:rsidRDefault="004F5ACE" w:rsidP="004F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CE" w:rsidRPr="00C3663E" w:rsidRDefault="004F5ACE" w:rsidP="004F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CE" w:rsidRPr="00C3663E" w:rsidRDefault="004F5ACE" w:rsidP="004F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CE" w:rsidRPr="00C3663E" w:rsidRDefault="004F5ACE" w:rsidP="004F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27" w:rsidRPr="00C3663E" w:rsidRDefault="005C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23E1E" w:rsidRPr="00C3663E" w:rsidRDefault="00223E1E" w:rsidP="0022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223E1E" w:rsidRPr="00C3663E" w:rsidRDefault="00223E1E" w:rsidP="0022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понимать и сохранять учебную задачу, </w:t>
            </w:r>
          </w:p>
          <w:p w:rsidR="00223E1E" w:rsidRPr="00C3663E" w:rsidRDefault="00223E1E" w:rsidP="0022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выполнять действия, опираясь на заданный учителем ориентир.</w:t>
            </w:r>
          </w:p>
          <w:p w:rsidR="00223E1E" w:rsidRPr="00C3663E" w:rsidRDefault="00223E1E" w:rsidP="0022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223E1E" w:rsidRPr="00C3663E" w:rsidRDefault="00223E1E" w:rsidP="0022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строить простые рассуждения;</w:t>
            </w:r>
          </w:p>
          <w:p w:rsidR="00223E1E" w:rsidRPr="00C3663E" w:rsidRDefault="00223E1E" w:rsidP="0022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  </w:t>
            </w:r>
          </w:p>
          <w:p w:rsidR="00223E1E" w:rsidRPr="00C3663E" w:rsidRDefault="00223E1E" w:rsidP="0022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формулировать и обосновывать свою точку зрения;</w:t>
            </w:r>
          </w:p>
          <w:p w:rsidR="005C1727" w:rsidRPr="00C3663E" w:rsidRDefault="00223E1E" w:rsidP="0022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и понимать речь 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других, оформлять свои мысли в устной форме.</w:t>
            </w:r>
          </w:p>
        </w:tc>
        <w:tc>
          <w:tcPr>
            <w:tcW w:w="2701" w:type="dxa"/>
          </w:tcPr>
          <w:p w:rsidR="004F5ACE" w:rsidRPr="00C3663E" w:rsidRDefault="004F5ACE" w:rsidP="004F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Сформулируйте тему нашего урока.</w:t>
            </w:r>
          </w:p>
          <w:p w:rsidR="00F72360" w:rsidRPr="00C3663E" w:rsidRDefault="00A11A65" w:rsidP="004F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-Да, вы совершенно</w:t>
            </w:r>
            <w:r w:rsidR="00F72360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правы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02FAF" w:rsidRPr="00C3663E" w:rsidRDefault="00F72360" w:rsidP="00102FA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="00102FAF" w:rsidRPr="00C366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Тело человека внутри состоит из органов.</w:t>
            </w:r>
          </w:p>
          <w:p w:rsidR="00CF37F9" w:rsidRPr="00C3663E" w:rsidRDefault="00A11A65" w:rsidP="00102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Определите цель нашего урока.</w:t>
            </w:r>
          </w:p>
          <w:p w:rsidR="00A11A65" w:rsidRPr="00C3663E" w:rsidRDefault="00A11A65" w:rsidP="00102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727" w:rsidRPr="00C3663E" w:rsidRDefault="005C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5C1727" w:rsidRPr="00C3663E" w:rsidRDefault="004B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урока:</w:t>
            </w:r>
            <w:r w:rsidR="00AF4973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A65" w:rsidRPr="00C3663E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тела человека.</w:t>
            </w:r>
            <w:r w:rsidR="004F5ACE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E1E" w:rsidRPr="00C3663E" w:rsidRDefault="0022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1E" w:rsidRPr="00C3663E" w:rsidRDefault="00C3663E" w:rsidP="00B9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223E1E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цель урока</w:t>
            </w:r>
            <w:r w:rsidR="00A11A65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3E62" w:rsidRPr="00C3663E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человека?</w:t>
            </w:r>
          </w:p>
        </w:tc>
        <w:tc>
          <w:tcPr>
            <w:tcW w:w="2385" w:type="dxa"/>
          </w:tcPr>
          <w:p w:rsidR="005C1727" w:rsidRPr="00C3663E" w:rsidRDefault="00B6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Слайд внутреннее строение </w:t>
            </w:r>
            <w:r w:rsidR="0068764C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тела 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F72360" w:rsidRPr="00C36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7A5" w:rsidRPr="00C3663E" w:rsidTr="004F5ACE">
        <w:tc>
          <w:tcPr>
            <w:tcW w:w="762" w:type="dxa"/>
          </w:tcPr>
          <w:p w:rsidR="005C1727" w:rsidRPr="00C3663E" w:rsidRDefault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F5ACE" w:rsidRPr="00C36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1727" w:rsidRPr="00C3663E" w:rsidRDefault="004F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планом исследования</w:t>
            </w:r>
          </w:p>
        </w:tc>
        <w:tc>
          <w:tcPr>
            <w:tcW w:w="3652" w:type="dxa"/>
          </w:tcPr>
          <w:p w:rsidR="00B2729E" w:rsidRPr="00C3663E" w:rsidRDefault="00EA4CAC" w:rsidP="00B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29E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осуществление поиска необходимой информации; </w:t>
            </w:r>
            <w:proofErr w:type="gramEnd"/>
          </w:p>
          <w:p w:rsidR="00B2729E" w:rsidRPr="00C3663E" w:rsidRDefault="0065614B" w:rsidP="00EA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4CAC"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B2729E" w:rsidRPr="00C3663E" w:rsidRDefault="00B2729E" w:rsidP="00E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="00EA4CAC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других, </w:t>
            </w:r>
          </w:p>
          <w:p w:rsidR="00B2729E" w:rsidRPr="00C3663E" w:rsidRDefault="00B2729E" w:rsidP="00B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строить монологические высказывания, владеть диалогической формой коммуникации;</w:t>
            </w:r>
          </w:p>
          <w:p w:rsidR="00B2729E" w:rsidRPr="00C3663E" w:rsidRDefault="00B2729E" w:rsidP="00B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правила вежливости в различных ситуациях;</w:t>
            </w:r>
          </w:p>
          <w:p w:rsidR="00B2729E" w:rsidRPr="00C3663E" w:rsidRDefault="00B2729E" w:rsidP="00E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9E" w:rsidRPr="00C3663E" w:rsidRDefault="00EA4CAC" w:rsidP="00B27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B2729E" w:rsidRPr="00C3663E" w:rsidRDefault="00B2729E" w:rsidP="00B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понимать и сохранять учебную задачу, понимать смысл инструкции учителя;</w:t>
            </w:r>
          </w:p>
          <w:p w:rsidR="00B2729E" w:rsidRPr="00C3663E" w:rsidRDefault="00B2729E" w:rsidP="00B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выполнять действия, опираясь на заданный учителем ориентир;</w:t>
            </w:r>
          </w:p>
          <w:p w:rsidR="00B2729E" w:rsidRPr="00C3663E" w:rsidRDefault="00B2729E" w:rsidP="00E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27" w:rsidRPr="00C3663E" w:rsidRDefault="005C1727" w:rsidP="00E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E11279" w:rsidRPr="00C3663E" w:rsidRDefault="00A11A65" w:rsidP="00E1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1279" w:rsidRPr="00C3663E">
              <w:rPr>
                <w:rFonts w:ascii="Times New Roman" w:hAnsi="Times New Roman" w:cs="Times New Roman"/>
                <w:sz w:val="24"/>
                <w:szCs w:val="24"/>
              </w:rPr>
              <w:t>Мы с вами сегодня исследователи. Работать вы будете в группах.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по цвету бейджика свою группу.</w:t>
            </w:r>
          </w:p>
          <w:p w:rsidR="00E11279" w:rsidRPr="00C3663E" w:rsidRDefault="00E11279" w:rsidP="00E1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определим правила </w:t>
            </w:r>
            <w:r w:rsidR="00102FAF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в группе:</w:t>
            </w:r>
          </w:p>
          <w:p w:rsidR="00A11A65" w:rsidRPr="00C3663E" w:rsidRDefault="00A1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27" w:rsidRPr="00C3663E" w:rsidRDefault="0010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Ребята, исследовать будем по следующему</w:t>
            </w:r>
            <w:r w:rsidR="00E73B1C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7F9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</w:p>
          <w:p w:rsidR="00155414" w:rsidRPr="00C3663E" w:rsidRDefault="0015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1C" w:rsidRPr="00C3663E" w:rsidRDefault="00E73B1C" w:rsidP="00F72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i/>
                <w:sz w:val="24"/>
                <w:szCs w:val="24"/>
              </w:rPr>
              <w:t>ПЛАН:</w:t>
            </w:r>
          </w:p>
          <w:p w:rsidR="00AF4973" w:rsidRPr="00C3663E" w:rsidRDefault="00E7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1.Определите</w:t>
            </w:r>
            <w:r w:rsidR="00F72360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78B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72360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B578B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2360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78B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о каком внутреннем органе говорится в тексте.</w:t>
            </w:r>
          </w:p>
          <w:p w:rsidR="00F72360" w:rsidRPr="00C3663E" w:rsidRDefault="00F7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1C" w:rsidRPr="00C3663E" w:rsidRDefault="00E7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5414" w:rsidRPr="00C3663E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стр.6-7. Задать по 3 вопроса соседним группам.</w:t>
            </w:r>
          </w:p>
          <w:p w:rsidR="00F72360" w:rsidRPr="00C3663E" w:rsidRDefault="00F7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14" w:rsidRPr="00C3663E" w:rsidRDefault="0015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3.Выполнить задание в электронном приложении к учебнику.</w:t>
            </w:r>
          </w:p>
          <w:p w:rsidR="00F72360" w:rsidRPr="00C3663E" w:rsidRDefault="00F72360" w:rsidP="00B2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9E" w:rsidRPr="00C3663E" w:rsidRDefault="00B2729E" w:rsidP="00B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-Итак, господа исследователи приступим к работе. </w:t>
            </w:r>
          </w:p>
          <w:p w:rsidR="00AF4973" w:rsidRPr="00C3663E" w:rsidRDefault="00AF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E11279" w:rsidRPr="00C3663E" w:rsidRDefault="00E11279" w:rsidP="00E1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79" w:rsidRPr="00C3663E" w:rsidRDefault="00E11279" w:rsidP="00E1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79" w:rsidRPr="00C3663E" w:rsidRDefault="00E11279" w:rsidP="00E1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группы. (3 группы по 3 человека).</w:t>
            </w:r>
          </w:p>
          <w:p w:rsidR="00E11279" w:rsidRPr="00C3663E" w:rsidRDefault="00E1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AF" w:rsidRPr="00C3663E" w:rsidRDefault="00A11A65" w:rsidP="0010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102FAF" w:rsidRPr="00C3663E">
              <w:rPr>
                <w:rFonts w:ascii="Times New Roman" w:hAnsi="Times New Roman" w:cs="Times New Roman"/>
                <w:sz w:val="24"/>
                <w:szCs w:val="24"/>
              </w:rPr>
              <w:t>олно и точно формулировать свои мысли.</w:t>
            </w:r>
          </w:p>
          <w:p w:rsidR="00102FAF" w:rsidRPr="00C3663E" w:rsidRDefault="00102FAF" w:rsidP="0010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2.Выслушать мнение каждого члена группы;</w:t>
            </w:r>
          </w:p>
          <w:p w:rsidR="00102FAF" w:rsidRPr="00C3663E" w:rsidRDefault="00102FAF" w:rsidP="0010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3.Сотрудничество друг с другом в своей группе и с соседними группами.</w:t>
            </w:r>
          </w:p>
          <w:p w:rsidR="00CF37F9" w:rsidRPr="00C3663E" w:rsidRDefault="00CF37F9" w:rsidP="0010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AF" w:rsidRPr="00C3663E" w:rsidRDefault="00102FAF" w:rsidP="00CF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1279" w:rsidRPr="00C3663E" w:rsidRDefault="00E11279" w:rsidP="00E1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У детей бейджики, </w:t>
            </w:r>
            <w:r w:rsidR="00A11A65" w:rsidRPr="00C366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</w:p>
          <w:p w:rsidR="00E11279" w:rsidRPr="00C3663E" w:rsidRDefault="00E11279" w:rsidP="00E1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«Исследователь Чигирев Дмитрий»</w:t>
            </w:r>
          </w:p>
          <w:p w:rsidR="00E11279" w:rsidRPr="00C3663E" w:rsidRDefault="00E1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27" w:rsidRPr="00C3663E" w:rsidRDefault="00E73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</w:p>
          <w:p w:rsidR="00AB578B" w:rsidRDefault="00AB578B" w:rsidP="00AB578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663E">
              <w:rPr>
                <w:rFonts w:ascii="Times New Roman" w:eastAsia="Times New Roman" w:hAnsi="Times New Roman" w:cs="Times New Roman"/>
                <w:sz w:val="24"/>
                <w:szCs w:val="24"/>
              </w:rPr>
              <w:t>ы смотрите, слышите, читаете, разговариваете, ходите. Без труда можете вспомнить, что было вчера или год назад, можете заплакать или рассмеяться. Все это происходит как</w:t>
            </w:r>
            <w:r w:rsidR="00F72360" w:rsidRPr="00C3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 само собой. Но это не так. </w:t>
            </w:r>
            <w:r w:rsidRPr="00C3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орган  управляет вашими мыслями, движениями, чувствами? </w:t>
            </w:r>
            <w:r w:rsidR="00F72360" w:rsidRPr="00C3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</w:t>
            </w:r>
            <w:r w:rsidRPr="00C366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головной мозг</w:t>
            </w:r>
            <w:r w:rsidR="00F72360" w:rsidRPr="00C366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4C0B60" w:rsidRDefault="004C0B60" w:rsidP="00AB57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C0B60" w:rsidRPr="004C0B60" w:rsidRDefault="004C0B60" w:rsidP="004C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орган </w:t>
            </w:r>
            <w:r w:rsidRPr="004C0B60">
              <w:rPr>
                <w:rFonts w:ascii="Times New Roman" w:eastAsia="Times New Roman" w:hAnsi="Times New Roman" w:cs="Times New Roman"/>
                <w:sz w:val="24"/>
                <w:szCs w:val="24"/>
              </w:rPr>
              <w:t>живёт с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 стороны от желуд</w:t>
            </w:r>
            <w:r w:rsidRPr="004C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в верхней части живота. </w:t>
            </w:r>
          </w:p>
          <w:p w:rsidR="004C0B60" w:rsidRPr="004C0B60" w:rsidRDefault="004C0B60" w:rsidP="004C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вырабатывает </w:t>
            </w:r>
          </w:p>
          <w:p w:rsidR="004C0B60" w:rsidRPr="004C0B60" w:rsidRDefault="004C0B60" w:rsidP="004C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желчь, которая поступает в кишечник и помога</w:t>
            </w:r>
            <w:r w:rsidRPr="004C0B60">
              <w:rPr>
                <w:rFonts w:ascii="Times New Roman" w:eastAsia="Times New Roman" w:hAnsi="Times New Roman" w:cs="Times New Roman"/>
                <w:sz w:val="24"/>
                <w:szCs w:val="24"/>
              </w:rPr>
              <w:t>ет переваривать пищу.</w:t>
            </w:r>
          </w:p>
          <w:p w:rsidR="004C0B60" w:rsidRDefault="004C0B60" w:rsidP="00E73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B1C" w:rsidRPr="00C3663E" w:rsidRDefault="00E73B1C" w:rsidP="00E73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группа:</w:t>
            </w:r>
          </w:p>
          <w:p w:rsidR="00C3663E" w:rsidRDefault="00AB578B" w:rsidP="00AB578B">
            <w:pPr>
              <w:pStyle w:val="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воздуха человек может прожить совсем недолго. Человеку нужно все время вдыхать и выдыхать воздух. При помощи чего человек дышит?  </w:t>
            </w:r>
          </w:p>
          <w:p w:rsidR="00AB578B" w:rsidRPr="004C0B60" w:rsidRDefault="00AB578B" w:rsidP="00AB578B">
            <w:pPr>
              <w:pStyle w:val="3"/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366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</w:t>
            </w:r>
            <w:r w:rsidR="00F72360" w:rsidRPr="00C366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легких)</w:t>
            </w:r>
          </w:p>
          <w:p w:rsidR="004C0B60" w:rsidRPr="004C0B60" w:rsidRDefault="004C0B60" w:rsidP="00AB578B">
            <w:pPr>
              <w:pStyle w:val="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орган </w:t>
            </w:r>
            <w:r w:rsidRPr="004C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находится в груди человека. Размером оно всего с кулак.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называют </w:t>
            </w:r>
            <w:r w:rsidRPr="004C0B60">
              <w:rPr>
                <w:rFonts w:ascii="Times New Roman" w:eastAsia="Times New Roman" w:hAnsi="Times New Roman" w:cs="Times New Roman"/>
                <w:sz w:val="24"/>
                <w:szCs w:val="24"/>
              </w:rPr>
              <w:t>неутомимый мотор, который непрерывно гонит в сосуды кровь и заставляет её обегать всё тело.</w:t>
            </w:r>
          </w:p>
          <w:p w:rsidR="00E73B1C" w:rsidRPr="00C3663E" w:rsidRDefault="00E73B1C" w:rsidP="00E73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3 группа:</w:t>
            </w:r>
          </w:p>
          <w:p w:rsidR="00155414" w:rsidRPr="00C3663E" w:rsidRDefault="00F72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63E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орган</w:t>
            </w:r>
            <w:r w:rsidR="00366868" w:rsidRPr="00C3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напоминает мешок. Без еды он как спущенный шарик. Съедим кашу - он немного надуется. Чем больше пищи съедим, т</w:t>
            </w:r>
            <w:r w:rsidRPr="00C3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больше растягивается. Какой это орган? </w:t>
            </w:r>
            <w:r w:rsidRPr="00C366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(желудок)</w:t>
            </w:r>
          </w:p>
          <w:p w:rsidR="00155414" w:rsidRPr="00C3663E" w:rsidRDefault="0015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68" w:rsidRPr="00C3663E" w:rsidRDefault="00366868" w:rsidP="003668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желудке пища перерабатывается наполовину. А </w:t>
            </w:r>
            <w:r w:rsidRPr="00C36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потом отправляется в длительное путешествие по извилистому лабиринту</w:t>
            </w:r>
            <w:r w:rsidR="00F72360" w:rsidRPr="00C3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Как называется этот лабиринт? </w:t>
            </w:r>
            <w:r w:rsidR="00F72360" w:rsidRPr="00C366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(кишечник)</w:t>
            </w:r>
          </w:p>
          <w:p w:rsidR="00366868" w:rsidRPr="00C3663E" w:rsidRDefault="0036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1C" w:rsidRPr="00C3663E" w:rsidRDefault="0015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</w:tc>
      </w:tr>
      <w:tr w:rsidR="005E07A5" w:rsidRPr="00C3663E" w:rsidTr="004F5ACE">
        <w:tc>
          <w:tcPr>
            <w:tcW w:w="762" w:type="dxa"/>
          </w:tcPr>
          <w:p w:rsidR="005C1727" w:rsidRPr="00C3663E" w:rsidRDefault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F5ACE" w:rsidRPr="00C36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F5ACE" w:rsidRPr="00C3663E" w:rsidRDefault="004F5ACE" w:rsidP="004F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исследования</w:t>
            </w:r>
          </w:p>
          <w:p w:rsidR="004F5ACE" w:rsidRPr="00C3663E" w:rsidRDefault="004F5ACE" w:rsidP="004F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27" w:rsidRPr="00C3663E" w:rsidRDefault="005C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A11A65" w:rsidRPr="00C3663E" w:rsidRDefault="00A11A65" w:rsidP="00EA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11A65" w:rsidRPr="00C3663E" w:rsidRDefault="00A11A65" w:rsidP="00A1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14B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интерес к предметно-исследовательской деятельности.</w:t>
            </w:r>
          </w:p>
          <w:p w:rsidR="00A11A65" w:rsidRPr="00C3663E" w:rsidRDefault="00A11A65" w:rsidP="00EA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11A65" w:rsidRPr="00C3663E" w:rsidRDefault="00A11A65" w:rsidP="00E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понимать и сохранять учебную задачу;</w:t>
            </w:r>
          </w:p>
          <w:p w:rsidR="00A11A65" w:rsidRPr="00C3663E" w:rsidRDefault="0065614B" w:rsidP="006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A65" w:rsidRPr="00C3663E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групповой работе, осуществлять самооценку в учебной деятельности;</w:t>
            </w:r>
          </w:p>
          <w:p w:rsidR="00A11A65" w:rsidRPr="00C3663E" w:rsidRDefault="00A11A65" w:rsidP="006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14B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учебными задачами;</w:t>
            </w:r>
          </w:p>
          <w:p w:rsidR="0065614B" w:rsidRPr="00C3663E" w:rsidRDefault="0065614B" w:rsidP="0065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5614B" w:rsidRPr="00C3663E" w:rsidRDefault="0065614B" w:rsidP="006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самостоятельно осуществлять поиск необходимой информации </w:t>
            </w:r>
          </w:p>
          <w:p w:rsidR="0065614B" w:rsidRPr="00C3663E" w:rsidRDefault="0065614B" w:rsidP="006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применять план в своей деятельности;</w:t>
            </w:r>
          </w:p>
          <w:p w:rsidR="0065614B" w:rsidRPr="00C3663E" w:rsidRDefault="0065614B" w:rsidP="006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проводить классификацию изучаемых объектов;</w:t>
            </w:r>
          </w:p>
          <w:p w:rsidR="0065614B" w:rsidRPr="00C3663E" w:rsidRDefault="0065614B" w:rsidP="006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осуществлять анализ объекта (по нескольким 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существенным признакам).</w:t>
            </w:r>
          </w:p>
          <w:p w:rsidR="005C1727" w:rsidRPr="00C3663E" w:rsidRDefault="00EA4CAC" w:rsidP="0065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65614B" w:rsidRPr="00C3663E" w:rsidRDefault="0065614B" w:rsidP="006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допускать существование различных точек зрения, учитывая позицию партнёра в общении;</w:t>
            </w:r>
          </w:p>
          <w:p w:rsidR="0065614B" w:rsidRPr="00C3663E" w:rsidRDefault="0065614B" w:rsidP="006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формулировать и обосновывать свою точку зрения;</w:t>
            </w:r>
          </w:p>
          <w:p w:rsidR="0065614B" w:rsidRPr="00C3663E" w:rsidRDefault="0065614B" w:rsidP="006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приходить в сотрудничестве к общему решению;</w:t>
            </w:r>
          </w:p>
          <w:p w:rsidR="0065614B" w:rsidRPr="00C3663E" w:rsidRDefault="0065614B" w:rsidP="006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работе группами, используя коммуникативные средства;</w:t>
            </w:r>
          </w:p>
          <w:p w:rsidR="003B744A" w:rsidRPr="00C3663E" w:rsidRDefault="0065614B" w:rsidP="006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строить монологические высказывания, владеть диалогической формой коммуникации;</w:t>
            </w:r>
          </w:p>
        </w:tc>
        <w:tc>
          <w:tcPr>
            <w:tcW w:w="2701" w:type="dxa"/>
          </w:tcPr>
          <w:p w:rsidR="005C1727" w:rsidRPr="00C3663E" w:rsidRDefault="005C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4F5ACE" w:rsidRPr="00C3663E" w:rsidRDefault="00C3663E" w:rsidP="004F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4F5ACE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работают в группах по плану.</w:t>
            </w:r>
          </w:p>
          <w:p w:rsidR="005C1727" w:rsidRPr="00C3663E" w:rsidRDefault="005C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C1727" w:rsidRPr="00C3663E" w:rsidRDefault="0015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Использование учебника.</w:t>
            </w:r>
          </w:p>
        </w:tc>
      </w:tr>
      <w:tr w:rsidR="005E07A5" w:rsidRPr="00C3663E" w:rsidTr="004F5ACE">
        <w:tc>
          <w:tcPr>
            <w:tcW w:w="762" w:type="dxa"/>
          </w:tcPr>
          <w:p w:rsidR="005C1727" w:rsidRPr="00C3663E" w:rsidRDefault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F5ACE" w:rsidRPr="00C36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F5ACE" w:rsidRPr="00C3663E" w:rsidRDefault="004F5ACE" w:rsidP="004F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84FBD"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тчёт о результатах исследования</w:t>
            </w:r>
          </w:p>
          <w:p w:rsidR="004F5ACE" w:rsidRPr="00C3663E" w:rsidRDefault="004F5ACE" w:rsidP="004F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27" w:rsidRPr="00C3663E" w:rsidRDefault="005C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7F5599" w:rsidRPr="00C3663E" w:rsidRDefault="007F5599" w:rsidP="007F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F5599" w:rsidRPr="00C3663E" w:rsidRDefault="007F5599" w:rsidP="007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понимание значения окружающего мира в собственной жизни;</w:t>
            </w:r>
          </w:p>
          <w:p w:rsidR="007F5599" w:rsidRPr="00C3663E" w:rsidRDefault="007F5599" w:rsidP="007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самоанализ и самоконтроль результатов;</w:t>
            </w:r>
          </w:p>
          <w:p w:rsidR="007F5599" w:rsidRPr="00C3663E" w:rsidRDefault="007F5599" w:rsidP="007F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F5599" w:rsidRPr="00C3663E" w:rsidRDefault="007F5599" w:rsidP="007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759F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групповой работе, осуществлять самооценку в учебной деятельности;</w:t>
            </w:r>
          </w:p>
          <w:p w:rsidR="007F5599" w:rsidRPr="00C3663E" w:rsidRDefault="007F5599" w:rsidP="007F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F5599" w:rsidRPr="00C3663E" w:rsidRDefault="007F5599" w:rsidP="007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759F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строить небольшие сообщения в устной форме;</w:t>
            </w:r>
          </w:p>
          <w:p w:rsidR="001F759F" w:rsidRPr="00C3663E" w:rsidRDefault="001F759F" w:rsidP="001F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F759F" w:rsidRPr="00C3663E" w:rsidRDefault="001F759F" w:rsidP="001F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формулировать и обосновывать свою точку зрения;</w:t>
            </w:r>
          </w:p>
          <w:p w:rsidR="001F759F" w:rsidRPr="00C3663E" w:rsidRDefault="001F759F" w:rsidP="001F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принимать участие в работе группами;</w:t>
            </w:r>
          </w:p>
          <w:p w:rsidR="001F759F" w:rsidRPr="00C3663E" w:rsidRDefault="001F759F" w:rsidP="001F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строить монологические высказывания, владеть диалогической формой коммуникаций;</w:t>
            </w:r>
          </w:p>
          <w:p w:rsidR="001F759F" w:rsidRPr="00C3663E" w:rsidRDefault="001F759F" w:rsidP="001F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правила вежливости в различных ситуациях;</w:t>
            </w:r>
          </w:p>
          <w:p w:rsidR="001F759F" w:rsidRPr="00C3663E" w:rsidRDefault="001F759F" w:rsidP="001F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слушать и понимать речь других, оформлять свои мысли в устной форме.</w:t>
            </w:r>
          </w:p>
          <w:p w:rsidR="001F759F" w:rsidRPr="00C3663E" w:rsidRDefault="001F759F" w:rsidP="001F7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1F759F" w:rsidRPr="00C3663E" w:rsidRDefault="001F759F" w:rsidP="001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сравнивать и различать  «внутреннее» и «внешнее» строение тела человека </w:t>
            </w:r>
          </w:p>
          <w:p w:rsidR="005C1727" w:rsidRPr="00C3663E" w:rsidRDefault="001F759F" w:rsidP="00177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описывать на основе предложенного плана внутренние органы, выделять их основные существенные признаки.</w:t>
            </w:r>
          </w:p>
        </w:tc>
        <w:tc>
          <w:tcPr>
            <w:tcW w:w="2701" w:type="dxa"/>
          </w:tcPr>
          <w:p w:rsidR="005C1727" w:rsidRPr="00C3663E" w:rsidRDefault="00AF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после выполнения каждого задания.</w:t>
            </w:r>
          </w:p>
          <w:p w:rsidR="00B93E62" w:rsidRPr="00C3663E" w:rsidRDefault="00B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99" w:rsidRPr="00C3663E" w:rsidRDefault="007F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62" w:rsidRPr="00C3663E" w:rsidRDefault="00B9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Подведение обучающихся к выводу через систему вопросов:</w:t>
            </w:r>
          </w:p>
          <w:p w:rsidR="00B93E62" w:rsidRPr="00C3663E" w:rsidRDefault="00B9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1.Может ли человек жить без главного внутреннего органа – сердца?</w:t>
            </w:r>
          </w:p>
          <w:p w:rsidR="00B93E62" w:rsidRPr="00C3663E" w:rsidRDefault="00B9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2.А представьте, если бы у человека не было бы </w:t>
            </w:r>
            <w:r w:rsidR="007F5599" w:rsidRPr="00C3663E">
              <w:rPr>
                <w:rFonts w:ascii="Times New Roman" w:hAnsi="Times New Roman" w:cs="Times New Roman"/>
                <w:sz w:val="24"/>
                <w:szCs w:val="24"/>
              </w:rPr>
              <w:t>внутреннего органа-мозга?</w:t>
            </w:r>
          </w:p>
          <w:p w:rsidR="002709D9" w:rsidRPr="00C3663E" w:rsidRDefault="002709D9" w:rsidP="002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ваши ответы 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сравним с высказыванием Мудрой Черепахи на стр.7</w:t>
            </w:r>
          </w:p>
          <w:p w:rsidR="007F5599" w:rsidRPr="00C3663E" w:rsidRDefault="007F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62" w:rsidRPr="00C3663E" w:rsidRDefault="00B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B" w:rsidRPr="00C3663E" w:rsidRDefault="0065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B" w:rsidRPr="00C3663E" w:rsidRDefault="0065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73" w:rsidRPr="00C3663E" w:rsidRDefault="00AF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73" w:rsidRPr="00C3663E" w:rsidRDefault="00AF4973" w:rsidP="00CF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4F5ACE" w:rsidRPr="00C3663E" w:rsidRDefault="00C3663E" w:rsidP="00B9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</w:t>
            </w:r>
            <w:r w:rsidR="004F5ACE" w:rsidRPr="00C3663E">
              <w:rPr>
                <w:rFonts w:ascii="Times New Roman" w:hAnsi="Times New Roman" w:cs="Times New Roman"/>
                <w:sz w:val="24"/>
                <w:szCs w:val="24"/>
              </w:rPr>
              <w:t>щиеся рассказывают о результатах исследования по группам в устной форме.</w:t>
            </w:r>
          </w:p>
          <w:p w:rsidR="007F5599" w:rsidRPr="00C3663E" w:rsidRDefault="007F5599" w:rsidP="007F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99" w:rsidRPr="00C3663E" w:rsidRDefault="007F5599" w:rsidP="007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</w:t>
            </w:r>
            <w:proofErr w:type="gramStart"/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99" w:rsidRPr="00C3663E" w:rsidRDefault="007F5599" w:rsidP="007F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99" w:rsidRPr="00C3663E" w:rsidRDefault="007F5599" w:rsidP="007F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CE" w:rsidRPr="00C3663E" w:rsidRDefault="007F5599" w:rsidP="007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1.Тело у всех людей сложно устроено.</w:t>
            </w:r>
          </w:p>
          <w:p w:rsidR="002709D9" w:rsidRPr="00C3663E" w:rsidRDefault="007F5599" w:rsidP="007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614B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Все органы здорового человека работают согласованно, слажено. </w:t>
            </w:r>
          </w:p>
          <w:p w:rsidR="002709D9" w:rsidRPr="00C3663E" w:rsidRDefault="002709D9" w:rsidP="007F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D9" w:rsidRPr="00C3663E" w:rsidRDefault="002709D9" w:rsidP="007F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D9" w:rsidRPr="00C3663E" w:rsidRDefault="002709D9" w:rsidP="007F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27" w:rsidRPr="00C3663E" w:rsidRDefault="00C3663E" w:rsidP="007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r w:rsidR="002709D9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читают вывод в учебнике на стр.7</w:t>
            </w:r>
          </w:p>
        </w:tc>
        <w:tc>
          <w:tcPr>
            <w:tcW w:w="2385" w:type="dxa"/>
          </w:tcPr>
          <w:p w:rsidR="002709D9" w:rsidRPr="00C3663E" w:rsidRDefault="00C3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обучающихся сопровождаются показом слайдов.</w:t>
            </w:r>
          </w:p>
          <w:p w:rsidR="002709D9" w:rsidRPr="00C3663E" w:rsidRDefault="0027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D9" w:rsidRPr="00C3663E" w:rsidRDefault="0027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D9" w:rsidRPr="00C3663E" w:rsidRDefault="0027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D9" w:rsidRPr="00C3663E" w:rsidRDefault="0027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D9" w:rsidRPr="00C3663E" w:rsidRDefault="0027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D9" w:rsidRPr="00C3663E" w:rsidRDefault="0027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D9" w:rsidRPr="00C3663E" w:rsidRDefault="0027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D9" w:rsidRPr="00C3663E" w:rsidRDefault="0027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D9" w:rsidRPr="00C3663E" w:rsidRDefault="0027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D9" w:rsidRPr="00C3663E" w:rsidRDefault="0027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D9" w:rsidRPr="00C3663E" w:rsidRDefault="0027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D9" w:rsidRPr="00C3663E" w:rsidRDefault="0027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D9" w:rsidRPr="00C3663E" w:rsidRDefault="0027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D9" w:rsidRPr="00C3663E" w:rsidRDefault="0027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27" w:rsidRPr="00C3663E" w:rsidRDefault="002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учебником.</w:t>
            </w:r>
          </w:p>
        </w:tc>
      </w:tr>
      <w:tr w:rsidR="005E07A5" w:rsidRPr="00C3663E" w:rsidTr="004F5ACE">
        <w:tc>
          <w:tcPr>
            <w:tcW w:w="762" w:type="dxa"/>
          </w:tcPr>
          <w:p w:rsidR="005C1727" w:rsidRPr="00C3663E" w:rsidRDefault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F5ACE" w:rsidRPr="00C36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1727" w:rsidRPr="00C3663E" w:rsidRDefault="004F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3652" w:type="dxa"/>
          </w:tcPr>
          <w:p w:rsidR="006A2BF3" w:rsidRPr="00C3663E" w:rsidRDefault="006A2BF3" w:rsidP="006A2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A2BF3" w:rsidRPr="00C3663E" w:rsidRDefault="006A2BF3" w:rsidP="006A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  <w:p w:rsidR="006A2BF3" w:rsidRPr="00C3663E" w:rsidRDefault="006A2BF3" w:rsidP="006A2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A2BF3" w:rsidRPr="00C3663E" w:rsidRDefault="006A2BF3" w:rsidP="006A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строить монологические высказывания, владеть диалогической формой коммуникации;</w:t>
            </w:r>
          </w:p>
          <w:p w:rsidR="006A2BF3" w:rsidRPr="00C3663E" w:rsidRDefault="006A2BF3" w:rsidP="006A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правила вежливости в различных ситуациях;</w:t>
            </w:r>
          </w:p>
          <w:p w:rsidR="006A2BF3" w:rsidRPr="00C3663E" w:rsidRDefault="006A2BF3" w:rsidP="006A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слушать и понимать речь других, </w:t>
            </w:r>
          </w:p>
          <w:p w:rsidR="00177E19" w:rsidRPr="00C3663E" w:rsidRDefault="00177E19" w:rsidP="0017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5C1727" w:rsidRPr="00C3663E" w:rsidRDefault="001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имеют понятие «внутреннее» строение тела человека;</w:t>
            </w:r>
          </w:p>
        </w:tc>
        <w:tc>
          <w:tcPr>
            <w:tcW w:w="2701" w:type="dxa"/>
          </w:tcPr>
          <w:p w:rsidR="002709D9" w:rsidRPr="00C3663E" w:rsidRDefault="00D767B0" w:rsidP="00D7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09D9" w:rsidRPr="00C3663E">
              <w:rPr>
                <w:rFonts w:ascii="Times New Roman" w:hAnsi="Times New Roman" w:cs="Times New Roman"/>
                <w:sz w:val="24"/>
                <w:szCs w:val="24"/>
              </w:rPr>
              <w:t>Чтобы закрепить, полученные знания, мы с вами разгадаем кроссворд</w:t>
            </w:r>
          </w:p>
          <w:p w:rsidR="002709D9" w:rsidRPr="00C3663E" w:rsidRDefault="00D767B0" w:rsidP="00D7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Посмотрите на слайд</w:t>
            </w:r>
            <w:r w:rsidR="00177E19" w:rsidRPr="00C36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78B" w:rsidRPr="00C3663E" w:rsidRDefault="00AB578B" w:rsidP="00270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709D9" w:rsidRPr="00C3663E" w:rsidRDefault="002709D9" w:rsidP="002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кроссвордов.</w:t>
            </w:r>
          </w:p>
          <w:p w:rsidR="005C1727" w:rsidRPr="00C3663E" w:rsidRDefault="005C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709D9" w:rsidRPr="00C3663E" w:rsidRDefault="002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Слайды с кроссвордами.</w:t>
            </w:r>
          </w:p>
          <w:p w:rsidR="005C1727" w:rsidRPr="00C3663E" w:rsidRDefault="005C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A5" w:rsidRPr="00C3663E" w:rsidTr="004F5ACE">
        <w:tc>
          <w:tcPr>
            <w:tcW w:w="762" w:type="dxa"/>
          </w:tcPr>
          <w:p w:rsidR="005C1727" w:rsidRPr="00C3663E" w:rsidRDefault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F5ACE" w:rsidRPr="00C36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1727" w:rsidRPr="00C3663E" w:rsidRDefault="004F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A72E81"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3652" w:type="dxa"/>
          </w:tcPr>
          <w:p w:rsidR="006A2BF3" w:rsidRPr="00C3663E" w:rsidRDefault="004F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5C1727" w:rsidRPr="00C3663E" w:rsidRDefault="001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="004F5ACE" w:rsidRPr="00C3663E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</w:t>
            </w:r>
            <w:r w:rsidR="006A2BF3" w:rsidRPr="00C36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E19" w:rsidRPr="00C3663E" w:rsidRDefault="00177E19" w:rsidP="001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понимать значения окружающего мира в собственной жизни;</w:t>
            </w:r>
          </w:p>
          <w:p w:rsidR="00177E19" w:rsidRPr="00C3663E" w:rsidRDefault="00177E19" w:rsidP="001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77E19" w:rsidRPr="00C3663E" w:rsidRDefault="00177E19" w:rsidP="001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выполнять действия, опираясь на заданный учителем ориентир;</w:t>
            </w:r>
          </w:p>
          <w:p w:rsidR="00177E19" w:rsidRPr="00C3663E" w:rsidRDefault="00177E19" w:rsidP="0017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177E19" w:rsidRPr="00C3663E" w:rsidRDefault="00177E19" w:rsidP="001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допускать существование различных точек зрения, учитывая позицию партнёра в общении;</w:t>
            </w:r>
          </w:p>
          <w:p w:rsidR="00177E19" w:rsidRPr="00C3663E" w:rsidRDefault="00177E19" w:rsidP="001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формулировать и обосновывать свою точку зрения;</w:t>
            </w:r>
          </w:p>
          <w:p w:rsidR="00177E19" w:rsidRPr="00C3663E" w:rsidRDefault="00177E19" w:rsidP="001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приходить в сотрудничестве к общему решению;</w:t>
            </w:r>
          </w:p>
          <w:p w:rsidR="00177E19" w:rsidRPr="00C3663E" w:rsidRDefault="00177E19" w:rsidP="001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правила вежливости в различных ситуациях;</w:t>
            </w:r>
          </w:p>
          <w:p w:rsidR="00177E19" w:rsidRPr="00C3663E" w:rsidRDefault="00177E19" w:rsidP="001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- умение слушать и понимать речь других, оформлять свои мысли в устной форме.</w:t>
            </w:r>
          </w:p>
          <w:p w:rsidR="00177E19" w:rsidRPr="00C3663E" w:rsidRDefault="00177E19" w:rsidP="0017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19" w:rsidRPr="00C3663E" w:rsidRDefault="0017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CF37F9" w:rsidRPr="00C3663E" w:rsidRDefault="00CF37F9" w:rsidP="00CF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1.Какую цель мы ставили?</w:t>
            </w:r>
          </w:p>
          <w:p w:rsidR="00CF37F9" w:rsidRPr="00C3663E" w:rsidRDefault="00CF37F9" w:rsidP="00CF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2.Достигли ее или нет?</w:t>
            </w:r>
          </w:p>
          <w:p w:rsidR="00CF37F9" w:rsidRPr="00C3663E" w:rsidRDefault="00CF37F9" w:rsidP="00CF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3.Как работали?</w:t>
            </w:r>
          </w:p>
          <w:p w:rsidR="006A2BF3" w:rsidRPr="00C3663E" w:rsidRDefault="00D767B0" w:rsidP="00D7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- Наше исследование подошло к концу. </w:t>
            </w:r>
          </w:p>
          <w:p w:rsidR="005C1727" w:rsidRPr="00C3663E" w:rsidRDefault="00AF4973" w:rsidP="00D7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я  попрошу высказать свое  мнение о работе вашей группы.</w:t>
            </w:r>
          </w:p>
          <w:p w:rsidR="00A72E81" w:rsidRPr="00C3663E" w:rsidRDefault="006A2BF3" w:rsidP="00D7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Опираясь, на правила.</w:t>
            </w:r>
          </w:p>
          <w:p w:rsidR="00A72E81" w:rsidRPr="00C3663E" w:rsidRDefault="00A72E81" w:rsidP="00D7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5C1727" w:rsidRPr="00C3663E" w:rsidRDefault="00C3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4F5ACE" w:rsidRPr="00C366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работу группы, высказывают свое мнение.</w:t>
            </w:r>
          </w:p>
        </w:tc>
        <w:tc>
          <w:tcPr>
            <w:tcW w:w="2385" w:type="dxa"/>
          </w:tcPr>
          <w:p w:rsidR="005C1727" w:rsidRPr="00C3663E" w:rsidRDefault="001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3E">
              <w:rPr>
                <w:rFonts w:ascii="Times New Roman" w:hAnsi="Times New Roman" w:cs="Times New Roman"/>
                <w:sz w:val="24"/>
                <w:szCs w:val="24"/>
              </w:rPr>
              <w:t>Правила группы на доске.</w:t>
            </w:r>
          </w:p>
        </w:tc>
      </w:tr>
    </w:tbl>
    <w:p w:rsidR="005C1727" w:rsidRPr="00C3663E" w:rsidRDefault="005C1727">
      <w:pPr>
        <w:rPr>
          <w:rFonts w:ascii="Times New Roman" w:hAnsi="Times New Roman" w:cs="Times New Roman"/>
          <w:sz w:val="24"/>
          <w:szCs w:val="24"/>
        </w:rPr>
      </w:pPr>
    </w:p>
    <w:sectPr w:rsidR="005C1727" w:rsidRPr="00C3663E" w:rsidSect="005C172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4F" w:rsidRDefault="00D5674F" w:rsidP="00D5674F">
      <w:pPr>
        <w:spacing w:after="0" w:line="240" w:lineRule="auto"/>
      </w:pPr>
      <w:r>
        <w:separator/>
      </w:r>
    </w:p>
  </w:endnote>
  <w:endnote w:type="continuationSeparator" w:id="1">
    <w:p w:rsidR="00D5674F" w:rsidRDefault="00D5674F" w:rsidP="00D5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4F" w:rsidRDefault="00D5674F" w:rsidP="00D5674F">
      <w:pPr>
        <w:spacing w:after="0" w:line="240" w:lineRule="auto"/>
      </w:pPr>
      <w:r>
        <w:separator/>
      </w:r>
    </w:p>
  </w:footnote>
  <w:footnote w:type="continuationSeparator" w:id="1">
    <w:p w:rsidR="00D5674F" w:rsidRDefault="00D5674F" w:rsidP="00D5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34A9"/>
    <w:multiLevelType w:val="hybridMultilevel"/>
    <w:tmpl w:val="0F464CCC"/>
    <w:lvl w:ilvl="0" w:tplc="5AE43DE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D5D5D93"/>
    <w:multiLevelType w:val="hybridMultilevel"/>
    <w:tmpl w:val="85885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5789A"/>
    <w:multiLevelType w:val="hybridMultilevel"/>
    <w:tmpl w:val="70862C8A"/>
    <w:lvl w:ilvl="0" w:tplc="76CE3A14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51740EF9"/>
    <w:multiLevelType w:val="hybridMultilevel"/>
    <w:tmpl w:val="C1AEE67C"/>
    <w:lvl w:ilvl="0" w:tplc="98D6D2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B47EA"/>
    <w:multiLevelType w:val="hybridMultilevel"/>
    <w:tmpl w:val="44A6E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727"/>
    <w:rsid w:val="00056E4D"/>
    <w:rsid w:val="00102FAF"/>
    <w:rsid w:val="00155414"/>
    <w:rsid w:val="00171459"/>
    <w:rsid w:val="00177E19"/>
    <w:rsid w:val="001F759F"/>
    <w:rsid w:val="00223E1E"/>
    <w:rsid w:val="002709D9"/>
    <w:rsid w:val="00282703"/>
    <w:rsid w:val="002D33DF"/>
    <w:rsid w:val="00355E18"/>
    <w:rsid w:val="00366868"/>
    <w:rsid w:val="003B744A"/>
    <w:rsid w:val="00417F2E"/>
    <w:rsid w:val="00450DC7"/>
    <w:rsid w:val="004B3840"/>
    <w:rsid w:val="004C0B60"/>
    <w:rsid w:val="004F5ACE"/>
    <w:rsid w:val="005A57B7"/>
    <w:rsid w:val="005C1727"/>
    <w:rsid w:val="005E07A5"/>
    <w:rsid w:val="005F0156"/>
    <w:rsid w:val="0065614B"/>
    <w:rsid w:val="0068764C"/>
    <w:rsid w:val="006A2BF3"/>
    <w:rsid w:val="007268D7"/>
    <w:rsid w:val="007C1BB9"/>
    <w:rsid w:val="007F5599"/>
    <w:rsid w:val="00801F0E"/>
    <w:rsid w:val="00884FBD"/>
    <w:rsid w:val="0091054B"/>
    <w:rsid w:val="0091316F"/>
    <w:rsid w:val="0094692D"/>
    <w:rsid w:val="009477C7"/>
    <w:rsid w:val="009677A1"/>
    <w:rsid w:val="00984673"/>
    <w:rsid w:val="009D195A"/>
    <w:rsid w:val="00A11A65"/>
    <w:rsid w:val="00A72E81"/>
    <w:rsid w:val="00AB5471"/>
    <w:rsid w:val="00AB578B"/>
    <w:rsid w:val="00AF4973"/>
    <w:rsid w:val="00B2729E"/>
    <w:rsid w:val="00B627E6"/>
    <w:rsid w:val="00B93E62"/>
    <w:rsid w:val="00C3663E"/>
    <w:rsid w:val="00C94A1C"/>
    <w:rsid w:val="00CF37F9"/>
    <w:rsid w:val="00D5674F"/>
    <w:rsid w:val="00D601E0"/>
    <w:rsid w:val="00D767B0"/>
    <w:rsid w:val="00E11279"/>
    <w:rsid w:val="00E73B1C"/>
    <w:rsid w:val="00EA4CAC"/>
    <w:rsid w:val="00F72360"/>
    <w:rsid w:val="00FB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9477C7"/>
    <w:pPr>
      <w:spacing w:after="0" w:line="240" w:lineRule="auto"/>
      <w:ind w:left="16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9477C7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5E07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07A5"/>
  </w:style>
  <w:style w:type="paragraph" w:customStyle="1" w:styleId="western1">
    <w:name w:val="western1"/>
    <w:basedOn w:val="a"/>
    <w:rsid w:val="00B627E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5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674F"/>
  </w:style>
  <w:style w:type="paragraph" w:styleId="a8">
    <w:name w:val="footer"/>
    <w:basedOn w:val="a"/>
    <w:link w:val="a9"/>
    <w:uiPriority w:val="99"/>
    <w:semiHidden/>
    <w:unhideWhenUsed/>
    <w:rsid w:val="00D5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674F"/>
  </w:style>
  <w:style w:type="paragraph" w:styleId="3">
    <w:name w:val="Body Text Indent 3"/>
    <w:basedOn w:val="a"/>
    <w:link w:val="30"/>
    <w:uiPriority w:val="99"/>
    <w:semiHidden/>
    <w:unhideWhenUsed/>
    <w:rsid w:val="00AB57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578B"/>
    <w:rPr>
      <w:sz w:val="16"/>
      <w:szCs w:val="16"/>
    </w:rPr>
  </w:style>
  <w:style w:type="paragraph" w:styleId="aa">
    <w:name w:val="List Paragraph"/>
    <w:basedOn w:val="a"/>
    <w:uiPriority w:val="34"/>
    <w:qFormat/>
    <w:rsid w:val="00A72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0F1F-AD8E-4B33-851C-EDADF64E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8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2013-11-26T10:19:00Z</dcterms:created>
  <dcterms:modified xsi:type="dcterms:W3CDTF">2013-11-28T16:54:00Z</dcterms:modified>
</cp:coreProperties>
</file>