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70" w:rsidRPr="004B4970" w:rsidRDefault="004B4970" w:rsidP="004B497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36"/>
          <w:szCs w:val="36"/>
          <w:lang w:eastAsia="ru-RU"/>
        </w:rPr>
      </w:pPr>
      <w:r w:rsidRPr="004B4970">
        <w:rPr>
          <w:rFonts w:ascii="Arial" w:eastAsia="Times New Roman" w:hAnsi="Arial" w:cs="Arial"/>
          <w:b/>
          <w:bCs/>
          <w:color w:val="1D1D1B"/>
          <w:sz w:val="36"/>
          <w:szCs w:val="36"/>
          <w:lang w:eastAsia="ru-RU"/>
        </w:rPr>
        <w:t>Конспект урока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jc w:val="center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Единицы измерения информации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Любое сообщение несёт некоторое количество информации. Как же его измерить?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Одним из способов измерения информации является алфавитный подход, который говорит о том, что каждый символ любого сообщения имеет определённый информационный вес, то есть несёт фиксированное количество информации.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Сегодня на уроке мы узнаем, чему равен информационный вес одного символа и научимся определять информационный объём сообщения.</w:t>
      </w:r>
    </w:p>
    <w:p w:rsid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Что же такое символ в компьютере? 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Символом в компьютере является любая буква, цифра, знак препинания, специальный символ и прочее, что можно ввести с помощью клавиатуры. Но компьютер не понимает человеческий язык, он каждый символ кодирует. Вся информация в компьютере представляется в виде нулей и единичек. И вот эти нули и единички называются битом.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Информационный вес символа двоичного алфавита принят за минимальную единицу измерения информации и называется один бит.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Алфавит любого понятного нам языка можно заменить двоичным алфавитом. При этом мощность исходного алфавита связана с разрядностью двоичного кода соотношением: </w:t>
      </w:r>
      <w:r w:rsidRPr="004B4970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N = 2</w:t>
      </w:r>
      <w:r w:rsidRPr="004B4970">
        <w:rPr>
          <w:rFonts w:ascii="Arial" w:eastAsia="Times New Roman" w:hAnsi="Arial" w:cs="Arial"/>
          <w:b/>
          <w:bCs/>
          <w:color w:val="1D1D1B"/>
          <w:sz w:val="17"/>
          <w:szCs w:val="17"/>
          <w:vertAlign w:val="superscript"/>
          <w:lang w:eastAsia="ru-RU"/>
        </w:rPr>
        <w:t>i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Эту формулу можно применять для вычисления информационного веса одного символа любого произвольного алфавита.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Рассмотрим пример: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Алфавит древнего племени содержит 16 символов. Определите информационный вес одного символа этого алфавита.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Составим краткую запись условия задачи и решим её: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Дано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>: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 xml:space="preserve">N=16, </w:t>
      </w:r>
      <w:proofErr w:type="spellStart"/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>i</w:t>
      </w:r>
      <w:proofErr w:type="spellEnd"/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 xml:space="preserve"> </w:t>
      </w:r>
      <w:proofErr w:type="gramStart"/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>= ?</w:t>
      </w:r>
      <w:proofErr w:type="gramEnd"/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Решение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>: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>N = 2</w:t>
      </w:r>
      <w:r w:rsidRPr="004B4970">
        <w:rPr>
          <w:rFonts w:ascii="Arial" w:eastAsia="Times New Roman" w:hAnsi="Arial" w:cs="Arial"/>
          <w:color w:val="1D1D1B"/>
          <w:sz w:val="17"/>
          <w:szCs w:val="17"/>
          <w:vertAlign w:val="superscript"/>
          <w:lang w:val="en-US" w:eastAsia="ru-RU"/>
        </w:rPr>
        <w:t>i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>16 = 2</w:t>
      </w:r>
      <w:r w:rsidRPr="004B4970">
        <w:rPr>
          <w:rFonts w:ascii="Arial" w:eastAsia="Times New Roman" w:hAnsi="Arial" w:cs="Arial"/>
          <w:color w:val="1D1D1B"/>
          <w:sz w:val="17"/>
          <w:szCs w:val="17"/>
          <w:vertAlign w:val="superscript"/>
          <w:lang w:val="en-US" w:eastAsia="ru-RU"/>
        </w:rPr>
        <w:t>i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>, 2</w:t>
      </w:r>
      <w:r w:rsidRPr="004B4970">
        <w:rPr>
          <w:rFonts w:ascii="Arial" w:eastAsia="Times New Roman" w:hAnsi="Arial" w:cs="Arial"/>
          <w:color w:val="1D1D1B"/>
          <w:sz w:val="17"/>
          <w:szCs w:val="17"/>
          <w:vertAlign w:val="superscript"/>
          <w:lang w:val="en-US" w:eastAsia="ru-RU"/>
        </w:rPr>
        <w:t>4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> = 2</w:t>
      </w:r>
      <w:r w:rsidRPr="004B4970">
        <w:rPr>
          <w:rFonts w:ascii="Arial" w:eastAsia="Times New Roman" w:hAnsi="Arial" w:cs="Arial"/>
          <w:color w:val="1D1D1B"/>
          <w:sz w:val="17"/>
          <w:szCs w:val="17"/>
          <w:vertAlign w:val="superscript"/>
          <w:lang w:val="en-US" w:eastAsia="ru-RU"/>
        </w:rPr>
        <w:t>i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 xml:space="preserve">, 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т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 xml:space="preserve">. 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е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 xml:space="preserve">. </w:t>
      </w:r>
      <w:proofErr w:type="spellStart"/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>i</w:t>
      </w:r>
      <w:proofErr w:type="spellEnd"/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 xml:space="preserve"> = 4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Ответ: </w:t>
      </w:r>
      <w:proofErr w:type="spellStart"/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i</w:t>
      </w:r>
      <w:proofErr w:type="spellEnd"/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 = 4 бита.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Информационный вес одного символа этого алфавита составляет 4 бита.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lastRenderedPageBreak/>
        <w:t>Сообщение состоит из множества символов, каждый из которых имеет свой информационный вес. Поэтому, чтобы вычислить объём информации всего сообщения, нужно количество символов, имеющихся в сообщении, умножить на информационный вес одного символа.</w:t>
      </w:r>
    </w:p>
    <w:p w:rsid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Математически это произведение записывается так: </w:t>
      </w:r>
      <w:r w:rsidRPr="004B4970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I</w:t>
      </w:r>
      <w:proofErr w:type="gramStart"/>
      <w:r w:rsidRPr="004B4970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 xml:space="preserve"> = К</w:t>
      </w:r>
      <w:proofErr w:type="gramEnd"/>
      <w:r w:rsidRPr="004B4970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 xml:space="preserve"> · </w:t>
      </w:r>
      <w:proofErr w:type="spellStart"/>
      <w:r w:rsidRPr="004B4970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i</w:t>
      </w:r>
      <w:proofErr w:type="spellEnd"/>
      <w:r w:rsidRPr="004B4970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I – объём информации в сообщении;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proofErr w:type="gramStart"/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К</w:t>
      </w:r>
      <w:proofErr w:type="gramEnd"/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 – количество символов в сообщении;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proofErr w:type="spellStart"/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i</w:t>
      </w:r>
      <w:proofErr w:type="spellEnd"/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 – информационный вес одного символа.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Например: сообщение, записанное буквами 32-символьного алфавита, содержит 180 символов. Какое количество информации оно несёт?</w:t>
      </w:r>
    </w:p>
    <w:p w:rsid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  <w:sectPr w:rsidR="004B4970" w:rsidSect="00B73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lastRenderedPageBreak/>
        <w:t>Дано: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N = 32,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K = 180,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I=</w:t>
      </w:r>
      <w:proofErr w:type="gramStart"/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 ?</w:t>
      </w:r>
      <w:proofErr w:type="gramEnd"/>
    </w:p>
    <w:p w:rsid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</w:p>
    <w:p w:rsid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lastRenderedPageBreak/>
        <w:t>Решение: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 xml:space="preserve">I = 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К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 xml:space="preserve"> · </w:t>
      </w:r>
      <w:proofErr w:type="spellStart"/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>i</w:t>
      </w:r>
      <w:proofErr w:type="spellEnd"/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>,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>N = 2</w:t>
      </w:r>
      <w:r w:rsidRPr="004B4970">
        <w:rPr>
          <w:rFonts w:ascii="Arial" w:eastAsia="Times New Roman" w:hAnsi="Arial" w:cs="Arial"/>
          <w:color w:val="1D1D1B"/>
          <w:sz w:val="17"/>
          <w:szCs w:val="17"/>
          <w:vertAlign w:val="superscript"/>
          <w:lang w:val="en-US" w:eastAsia="ru-RU"/>
        </w:rPr>
        <w:t>i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>32 = 2</w:t>
      </w:r>
      <w:r w:rsidRPr="004B4970">
        <w:rPr>
          <w:rFonts w:ascii="Arial" w:eastAsia="Times New Roman" w:hAnsi="Arial" w:cs="Arial"/>
          <w:color w:val="1D1D1B"/>
          <w:sz w:val="17"/>
          <w:szCs w:val="17"/>
          <w:vertAlign w:val="superscript"/>
          <w:lang w:val="en-US" w:eastAsia="ru-RU"/>
        </w:rPr>
        <w:t>i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>, 2</w:t>
      </w:r>
      <w:r w:rsidRPr="004B4970">
        <w:rPr>
          <w:rFonts w:ascii="Arial" w:eastAsia="Times New Roman" w:hAnsi="Arial" w:cs="Arial"/>
          <w:color w:val="1D1D1B"/>
          <w:sz w:val="17"/>
          <w:szCs w:val="17"/>
          <w:vertAlign w:val="superscript"/>
          <w:lang w:val="en-US" w:eastAsia="ru-RU"/>
        </w:rPr>
        <w:t>5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> = 2</w:t>
      </w:r>
      <w:r w:rsidRPr="004B4970">
        <w:rPr>
          <w:rFonts w:ascii="Arial" w:eastAsia="Times New Roman" w:hAnsi="Arial" w:cs="Arial"/>
          <w:color w:val="1D1D1B"/>
          <w:sz w:val="17"/>
          <w:szCs w:val="17"/>
          <w:vertAlign w:val="superscript"/>
          <w:lang w:val="en-US" w:eastAsia="ru-RU"/>
        </w:rPr>
        <w:t> </w:t>
      </w:r>
      <w:proofErr w:type="spellStart"/>
      <w:r w:rsidRPr="004B4970">
        <w:rPr>
          <w:rFonts w:ascii="Arial" w:eastAsia="Times New Roman" w:hAnsi="Arial" w:cs="Arial"/>
          <w:color w:val="1D1D1B"/>
          <w:sz w:val="17"/>
          <w:szCs w:val="17"/>
          <w:vertAlign w:val="superscript"/>
          <w:lang w:val="en-US" w:eastAsia="ru-RU"/>
        </w:rPr>
        <w:t>i</w:t>
      </w:r>
      <w:proofErr w:type="spellEnd"/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 xml:space="preserve">, 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т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>.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о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 xml:space="preserve">. </w:t>
      </w:r>
      <w:proofErr w:type="spellStart"/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>i</w:t>
      </w:r>
      <w:proofErr w:type="spellEnd"/>
      <w:r w:rsidRPr="004B4970">
        <w:rPr>
          <w:rFonts w:ascii="Arial" w:eastAsia="Times New Roman" w:hAnsi="Arial" w:cs="Arial"/>
          <w:color w:val="1D1D1B"/>
          <w:sz w:val="23"/>
          <w:szCs w:val="23"/>
          <w:lang w:val="en-US" w:eastAsia="ru-RU"/>
        </w:rPr>
        <w:t xml:space="preserve"> = 5,</w:t>
      </w:r>
    </w:p>
    <w:p w:rsid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I = 180 · 5 = 900 бит.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Ответ: I = 900 бит.</w:t>
      </w:r>
    </w:p>
    <w:p w:rsid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  <w:sectPr w:rsidR="004B4970" w:rsidSect="004B49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lastRenderedPageBreak/>
        <w:t>Итак, информационный вес всего сообщения равен 900 бит.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В алфавитном подходе не учитывается содержание самого сообщения. Чтобы вычислить объём содержания в сообщении, нужно знать количество символов в сообщении, информационный вес одного символа и мощность алфавита. То есть, чтобы определить информационный вес сообщения: «</w:t>
      </w:r>
      <w:r w:rsidRPr="004B4970">
        <w:rPr>
          <w:rFonts w:ascii="Arial" w:eastAsia="Times New Roman" w:hAnsi="Arial" w:cs="Arial"/>
          <w:i/>
          <w:iCs/>
          <w:color w:val="1D1D1B"/>
          <w:sz w:val="23"/>
          <w:lang w:eastAsia="ru-RU"/>
        </w:rPr>
        <w:t>сегодня хорошая погода»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, нужно сосчитать количество символов в этом сообщении и умножить это число на восемь.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I = 23 · 8 = 184 бита.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Значит, сообщение весит 184 бита.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Как и в математике, в информатике тоже есть кратные единицы измерения информации. Так, величина равная восьми битам, называется байтом.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Бит и байт – это мелкие единицы измерения. На практике для измерения информационных объёмов используют более крупные единицы: килобайт, мегабайт, гигабайт и другие.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jc w:val="center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1 байт = 8 бит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jc w:val="center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1 Кб (килобайт) = 1024 </w:t>
      </w:r>
      <w:proofErr w:type="spellStart"/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байта=</w:t>
      </w:r>
      <w:proofErr w:type="spellEnd"/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 2</w:t>
      </w:r>
      <w:r w:rsidRPr="004B4970">
        <w:rPr>
          <w:rFonts w:ascii="Arial" w:eastAsia="Times New Roman" w:hAnsi="Arial" w:cs="Arial"/>
          <w:color w:val="1D1D1B"/>
          <w:sz w:val="17"/>
          <w:szCs w:val="17"/>
          <w:vertAlign w:val="superscript"/>
          <w:lang w:eastAsia="ru-RU"/>
        </w:rPr>
        <w:t>10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байтов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jc w:val="center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1 Мб (мегабайт) = 1024 Кб = 2</w:t>
      </w:r>
      <w:r w:rsidRPr="004B4970">
        <w:rPr>
          <w:rFonts w:ascii="Arial" w:eastAsia="Times New Roman" w:hAnsi="Arial" w:cs="Arial"/>
          <w:color w:val="1D1D1B"/>
          <w:sz w:val="17"/>
          <w:szCs w:val="17"/>
          <w:vertAlign w:val="superscript"/>
          <w:lang w:eastAsia="ru-RU"/>
        </w:rPr>
        <w:t>10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Кб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jc w:val="center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lastRenderedPageBreak/>
        <w:t>1 Гб (гигабайт) = 1024 Мб = 2</w:t>
      </w:r>
      <w:r w:rsidRPr="004B4970">
        <w:rPr>
          <w:rFonts w:ascii="Arial" w:eastAsia="Times New Roman" w:hAnsi="Arial" w:cs="Arial"/>
          <w:color w:val="1D1D1B"/>
          <w:sz w:val="17"/>
          <w:szCs w:val="17"/>
          <w:vertAlign w:val="superscript"/>
          <w:lang w:eastAsia="ru-RU"/>
        </w:rPr>
        <w:t>10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 Мб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jc w:val="center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1 Тб (терабайт) =1024 Гб = 2</w:t>
      </w:r>
      <w:r w:rsidRPr="004B4970">
        <w:rPr>
          <w:rFonts w:ascii="Arial" w:eastAsia="Times New Roman" w:hAnsi="Arial" w:cs="Arial"/>
          <w:color w:val="1D1D1B"/>
          <w:sz w:val="17"/>
          <w:szCs w:val="17"/>
          <w:vertAlign w:val="superscript"/>
          <w:lang w:eastAsia="ru-RU"/>
        </w:rPr>
        <w:t>10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 Гб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Итак, сегодня мы узнали, что собой представляет алфавитный подход к измерению информации, выяснили, в каких единицах измеряется информация и научились определять информационный вес одного символа и информационный объём сообщения.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Домашнее задание: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№1. Определите информационный вес символа в сообщении, если мощность алфавита равна 32?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Решение: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Информационный вес символа алфавита и мощность алфавита </w:t>
      </w:r>
      <w:proofErr w:type="gramStart"/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связаны</w:t>
      </w:r>
      <w:proofErr w:type="gramEnd"/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 между собой соотношением: </w:t>
      </w:r>
      <w:r w:rsidRPr="004B4970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N = 2</w:t>
      </w:r>
      <w:r w:rsidRPr="004B4970">
        <w:rPr>
          <w:rFonts w:ascii="Arial" w:eastAsia="Times New Roman" w:hAnsi="Arial" w:cs="Arial"/>
          <w:b/>
          <w:bCs/>
          <w:color w:val="1D1D1B"/>
          <w:sz w:val="17"/>
          <w:szCs w:val="17"/>
          <w:vertAlign w:val="superscript"/>
          <w:lang w:eastAsia="ru-RU"/>
        </w:rPr>
        <w:t>i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32 = 2</w:t>
      </w:r>
      <w:r w:rsidRPr="004B4970">
        <w:rPr>
          <w:rFonts w:ascii="Arial" w:eastAsia="Times New Roman" w:hAnsi="Arial" w:cs="Arial"/>
          <w:color w:val="1D1D1B"/>
          <w:sz w:val="17"/>
          <w:szCs w:val="17"/>
          <w:vertAlign w:val="superscript"/>
          <w:lang w:eastAsia="ru-RU"/>
        </w:rPr>
        <w:t>i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, 32 – это 2</w:t>
      </w:r>
      <w:r w:rsidRPr="004B4970">
        <w:rPr>
          <w:rFonts w:ascii="Arial" w:eastAsia="Times New Roman" w:hAnsi="Arial" w:cs="Arial"/>
          <w:color w:val="1D1D1B"/>
          <w:sz w:val="17"/>
          <w:szCs w:val="17"/>
          <w:vertAlign w:val="superscript"/>
          <w:lang w:eastAsia="ru-RU"/>
        </w:rPr>
        <w:t>5</w:t>
      </w: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, следовательно, </w:t>
      </w:r>
      <w:proofErr w:type="spellStart"/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i</w:t>
      </w:r>
      <w:proofErr w:type="spellEnd"/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 xml:space="preserve"> =5 битов.</w:t>
      </w:r>
    </w:p>
    <w:p w:rsidR="004B4970" w:rsidRPr="004B4970" w:rsidRDefault="004B4970" w:rsidP="004B4970">
      <w:pPr>
        <w:shd w:val="clear" w:color="auto" w:fill="FFFFFF"/>
        <w:spacing w:before="100" w:beforeAutospacing="1" w:after="227" w:line="240" w:lineRule="auto"/>
        <w:rPr>
          <w:rFonts w:ascii="Arial" w:eastAsia="Times New Roman" w:hAnsi="Arial" w:cs="Arial"/>
          <w:color w:val="1D1D1B"/>
          <w:sz w:val="23"/>
          <w:szCs w:val="23"/>
          <w:lang w:eastAsia="ru-RU"/>
        </w:rPr>
      </w:pPr>
      <w:r w:rsidRPr="004B4970">
        <w:rPr>
          <w:rFonts w:ascii="Arial" w:eastAsia="Times New Roman" w:hAnsi="Arial" w:cs="Arial"/>
          <w:color w:val="1D1D1B"/>
          <w:sz w:val="23"/>
          <w:szCs w:val="23"/>
          <w:lang w:eastAsia="ru-RU"/>
        </w:rPr>
        <w:t>Ответ:</w:t>
      </w:r>
      <w:r w:rsidRPr="004B4970">
        <w:rPr>
          <w:rFonts w:ascii="Arial" w:eastAsia="Times New Roman" w:hAnsi="Arial" w:cs="Arial"/>
          <w:b/>
          <w:bCs/>
          <w:i/>
          <w:iCs/>
          <w:color w:val="1D1D1B"/>
          <w:sz w:val="23"/>
          <w:lang w:eastAsia="ru-RU"/>
        </w:rPr>
        <w:t> </w:t>
      </w:r>
      <w:r w:rsidRPr="004B4970">
        <w:rPr>
          <w:rFonts w:ascii="Arial" w:eastAsia="Times New Roman" w:hAnsi="Arial" w:cs="Arial"/>
          <w:b/>
          <w:bCs/>
          <w:color w:val="1D1D1B"/>
          <w:sz w:val="23"/>
          <w:szCs w:val="23"/>
          <w:lang w:eastAsia="ru-RU"/>
        </w:rPr>
        <w:t>5 битов.</w:t>
      </w:r>
    </w:p>
    <w:p w:rsidR="00CE154E" w:rsidRDefault="004B4970"/>
    <w:sectPr w:rsidR="00CE154E" w:rsidSect="004B49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AEB"/>
    <w:multiLevelType w:val="multilevel"/>
    <w:tmpl w:val="D8D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D0368"/>
    <w:multiLevelType w:val="multilevel"/>
    <w:tmpl w:val="CE76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42F49"/>
    <w:multiLevelType w:val="multilevel"/>
    <w:tmpl w:val="6156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B4970"/>
    <w:rsid w:val="00061D8F"/>
    <w:rsid w:val="004B4970"/>
    <w:rsid w:val="00665F3E"/>
    <w:rsid w:val="00B73D7D"/>
    <w:rsid w:val="00D26458"/>
    <w:rsid w:val="00DF18EF"/>
    <w:rsid w:val="00F4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7D"/>
  </w:style>
  <w:style w:type="paragraph" w:styleId="2">
    <w:name w:val="heading 2"/>
    <w:basedOn w:val="a"/>
    <w:link w:val="20"/>
    <w:uiPriority w:val="9"/>
    <w:qFormat/>
    <w:rsid w:val="004B4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B49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49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B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4970"/>
    <w:rPr>
      <w:i/>
      <w:iCs/>
    </w:rPr>
  </w:style>
  <w:style w:type="character" w:styleId="a5">
    <w:name w:val="Strong"/>
    <w:basedOn w:val="a0"/>
    <w:uiPriority w:val="22"/>
    <w:qFormat/>
    <w:rsid w:val="004B49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2021-11-05T09:49:00Z</dcterms:created>
  <dcterms:modified xsi:type="dcterms:W3CDTF">2021-11-05T09:55:00Z</dcterms:modified>
</cp:coreProperties>
</file>